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0F" w:rsidRPr="00A7345D" w:rsidRDefault="00FB470F" w:rsidP="00A7345D">
      <w:pPr>
        <w:spacing w:line="600" w:lineRule="exact"/>
        <w:jc w:val="center"/>
        <w:rPr>
          <w:rFonts w:ascii="华文中宋" w:eastAsia="华文中宋" w:hAnsi="华文中宋"/>
          <w:b/>
          <w:color w:val="000000"/>
          <w:sz w:val="32"/>
          <w:szCs w:val="32"/>
        </w:rPr>
      </w:pPr>
      <w:r w:rsidRPr="00A7345D">
        <w:rPr>
          <w:rFonts w:ascii="华文中宋" w:eastAsia="华文中宋" w:hAnsi="华文中宋" w:hint="eastAsia"/>
          <w:b/>
          <w:color w:val="000000"/>
          <w:sz w:val="32"/>
          <w:szCs w:val="32"/>
        </w:rPr>
        <w:t>关于公布201</w:t>
      </w:r>
      <w:r w:rsidR="00EF09D9">
        <w:rPr>
          <w:rFonts w:ascii="华文中宋" w:eastAsia="华文中宋" w:hAnsi="华文中宋" w:hint="eastAsia"/>
          <w:b/>
          <w:color w:val="000000"/>
          <w:sz w:val="32"/>
          <w:szCs w:val="32"/>
        </w:rPr>
        <w:t>7</w:t>
      </w:r>
      <w:r w:rsidRPr="00A7345D">
        <w:rPr>
          <w:rFonts w:ascii="华文中宋" w:eastAsia="华文中宋" w:hAnsi="华文中宋" w:hint="eastAsia"/>
          <w:b/>
          <w:color w:val="000000"/>
          <w:sz w:val="32"/>
          <w:szCs w:val="32"/>
        </w:rPr>
        <w:t>年</w:t>
      </w:r>
      <w:r w:rsidR="00EF09D9">
        <w:rPr>
          <w:rFonts w:ascii="华文中宋" w:eastAsia="华文中宋" w:hAnsi="华文中宋" w:hint="eastAsia"/>
          <w:b/>
          <w:color w:val="000000"/>
          <w:sz w:val="32"/>
          <w:szCs w:val="32"/>
        </w:rPr>
        <w:t>5</w:t>
      </w:r>
      <w:r w:rsidR="00A7345D" w:rsidRPr="00A7345D">
        <w:rPr>
          <w:rFonts w:ascii="华文中宋" w:eastAsia="华文中宋" w:hAnsi="华文中宋" w:hint="eastAsia"/>
          <w:b/>
          <w:color w:val="000000"/>
          <w:sz w:val="32"/>
          <w:szCs w:val="32"/>
        </w:rPr>
        <w:t>月院级SRF</w:t>
      </w:r>
      <w:r w:rsidRPr="00A7345D">
        <w:rPr>
          <w:rFonts w:ascii="华文中宋" w:eastAsia="华文中宋" w:hAnsi="华文中宋" w:hint="eastAsia"/>
          <w:b/>
          <w:color w:val="000000"/>
          <w:sz w:val="32"/>
          <w:szCs w:val="32"/>
        </w:rPr>
        <w:t>项目</w:t>
      </w:r>
      <w:r w:rsidR="004E7BEB">
        <w:rPr>
          <w:rFonts w:ascii="华文中宋" w:eastAsia="华文中宋" w:hAnsi="华文中宋" w:hint="eastAsia"/>
          <w:b/>
          <w:color w:val="000000"/>
          <w:sz w:val="32"/>
          <w:szCs w:val="32"/>
        </w:rPr>
        <w:t>结题验收</w:t>
      </w:r>
      <w:r w:rsidRPr="00A7345D">
        <w:rPr>
          <w:rFonts w:ascii="华文中宋" w:eastAsia="华文中宋" w:hAnsi="华文中宋" w:hint="eastAsia"/>
          <w:b/>
          <w:color w:val="000000"/>
          <w:sz w:val="32"/>
          <w:szCs w:val="32"/>
        </w:rPr>
        <w:t>结果的通知</w:t>
      </w:r>
    </w:p>
    <w:p w:rsidR="00FB470F" w:rsidRPr="004E7BEB" w:rsidRDefault="00FB470F" w:rsidP="00FB470F">
      <w:pPr>
        <w:spacing w:line="360" w:lineRule="auto"/>
        <w:jc w:val="center"/>
        <w:rPr>
          <w:rFonts w:ascii="仿宋_GB2312" w:eastAsia="仿宋_GB2312"/>
          <w:b/>
          <w:color w:val="000000"/>
          <w:sz w:val="32"/>
          <w:szCs w:val="32"/>
        </w:rPr>
      </w:pPr>
    </w:p>
    <w:p w:rsidR="00FB470F" w:rsidRPr="0025719C" w:rsidRDefault="00FB470F" w:rsidP="0025719C">
      <w:pPr>
        <w:spacing w:line="460" w:lineRule="exact"/>
        <w:ind w:firstLineChars="196" w:firstLine="470"/>
        <w:rPr>
          <w:rFonts w:ascii="宋体" w:hAnsi="宋体"/>
          <w:color w:val="000000"/>
          <w:sz w:val="24"/>
          <w:szCs w:val="24"/>
        </w:rPr>
      </w:pPr>
      <w:r w:rsidRPr="0025719C">
        <w:rPr>
          <w:rFonts w:ascii="宋体" w:hAnsi="宋体" w:hint="eastAsia"/>
          <w:color w:val="000000"/>
          <w:sz w:val="24"/>
          <w:szCs w:val="24"/>
        </w:rPr>
        <w:t>根据</w:t>
      </w:r>
      <w:r w:rsidR="004E7BEB" w:rsidRPr="0025719C">
        <w:rPr>
          <w:rFonts w:ascii="宋体" w:hAnsi="宋体" w:hint="eastAsia"/>
          <w:color w:val="000000"/>
          <w:sz w:val="24"/>
          <w:szCs w:val="24"/>
        </w:rPr>
        <w:t>学</w:t>
      </w:r>
      <w:r w:rsidR="00DF5961" w:rsidRPr="0025719C">
        <w:rPr>
          <w:rFonts w:ascii="宋体" w:hAnsi="宋体" w:hint="eastAsia"/>
          <w:color w:val="000000"/>
          <w:sz w:val="24"/>
          <w:szCs w:val="24"/>
        </w:rPr>
        <w:t>院</w:t>
      </w:r>
      <w:r w:rsidR="004E7BEB" w:rsidRPr="0025719C">
        <w:rPr>
          <w:rFonts w:ascii="宋体" w:hAnsi="宋体" w:hint="eastAsia"/>
          <w:color w:val="000000"/>
          <w:sz w:val="24"/>
          <w:szCs w:val="24"/>
        </w:rPr>
        <w:t>安排</w:t>
      </w:r>
      <w:r w:rsidRPr="0025719C">
        <w:rPr>
          <w:rFonts w:ascii="宋体" w:hAnsi="宋体" w:hint="eastAsia"/>
          <w:color w:val="000000"/>
          <w:sz w:val="24"/>
          <w:szCs w:val="24"/>
        </w:rPr>
        <w:t>，</w:t>
      </w:r>
      <w:r w:rsidR="004E7BEB" w:rsidRPr="0025719C">
        <w:rPr>
          <w:rFonts w:ascii="宋体" w:hAnsi="宋体" w:hint="eastAsia"/>
          <w:color w:val="000000"/>
          <w:sz w:val="24"/>
          <w:szCs w:val="24"/>
        </w:rPr>
        <w:t>于</w:t>
      </w:r>
      <w:r w:rsidR="00EF09D9">
        <w:rPr>
          <w:rFonts w:ascii="宋体" w:hAnsi="宋体" w:hint="eastAsia"/>
          <w:color w:val="000000"/>
          <w:sz w:val="24"/>
          <w:szCs w:val="24"/>
        </w:rPr>
        <w:t>2017年5</w:t>
      </w:r>
      <w:r w:rsidR="004E7BEB" w:rsidRPr="0025719C">
        <w:rPr>
          <w:rFonts w:ascii="宋体" w:hAnsi="宋体" w:hint="eastAsia"/>
          <w:color w:val="000000"/>
          <w:sz w:val="24"/>
          <w:szCs w:val="24"/>
        </w:rPr>
        <w:t>月份</w:t>
      </w:r>
      <w:r w:rsidRPr="0025719C">
        <w:rPr>
          <w:rFonts w:ascii="宋体" w:hAnsi="宋体" w:hint="eastAsia"/>
          <w:color w:val="000000"/>
          <w:sz w:val="24"/>
          <w:szCs w:val="24"/>
        </w:rPr>
        <w:t>组织</w:t>
      </w:r>
      <w:r w:rsidR="004E7BEB" w:rsidRPr="0025719C">
        <w:rPr>
          <w:rFonts w:ascii="宋体" w:hAnsi="宋体" w:hint="eastAsia"/>
          <w:color w:val="000000"/>
          <w:sz w:val="24"/>
          <w:szCs w:val="24"/>
        </w:rPr>
        <w:t>了院级SRF项目</w:t>
      </w:r>
      <w:r w:rsidRPr="0025719C">
        <w:rPr>
          <w:rFonts w:ascii="宋体" w:hAnsi="宋体" w:hint="eastAsia"/>
          <w:color w:val="000000"/>
          <w:sz w:val="24"/>
          <w:szCs w:val="24"/>
        </w:rPr>
        <w:t>结题验收工作。</w:t>
      </w:r>
      <w:r w:rsidR="002B58F7">
        <w:rPr>
          <w:rFonts w:ascii="宋体" w:hAnsi="宋体" w:hint="eastAsia"/>
          <w:color w:val="000000"/>
          <w:sz w:val="24"/>
          <w:szCs w:val="24"/>
        </w:rPr>
        <w:t>学院聘请相关专业老师任评审专家，组成评审小组</w:t>
      </w:r>
      <w:r w:rsidR="00BD0F5B">
        <w:rPr>
          <w:rFonts w:ascii="宋体" w:hAnsi="宋体" w:hint="eastAsia"/>
          <w:color w:val="000000"/>
          <w:sz w:val="24"/>
          <w:szCs w:val="24"/>
        </w:rPr>
        <w:t>。</w:t>
      </w:r>
      <w:r w:rsidR="002B58F7">
        <w:rPr>
          <w:rFonts w:ascii="宋体" w:hAnsi="宋体" w:hint="eastAsia"/>
          <w:color w:val="000000"/>
          <w:sz w:val="24"/>
          <w:szCs w:val="24"/>
        </w:rPr>
        <w:t>评审小</w:t>
      </w:r>
      <w:r w:rsidR="002B58F7" w:rsidRPr="0025719C">
        <w:rPr>
          <w:rFonts w:ascii="宋体" w:hAnsi="宋体" w:hint="eastAsia"/>
          <w:color w:val="000000"/>
          <w:sz w:val="24"/>
          <w:szCs w:val="24"/>
        </w:rPr>
        <w:t>组</w:t>
      </w:r>
      <w:r w:rsidR="002B58F7">
        <w:rPr>
          <w:rFonts w:ascii="宋体" w:hAnsi="宋体" w:hint="eastAsia"/>
          <w:color w:val="000000"/>
          <w:sz w:val="24"/>
          <w:szCs w:val="24"/>
        </w:rPr>
        <w:t>对申请结题的院级SRF项目，通过查阅</w:t>
      </w:r>
      <w:r w:rsidRPr="0025719C">
        <w:rPr>
          <w:rFonts w:ascii="宋体" w:hAnsi="宋体" w:hint="eastAsia"/>
          <w:color w:val="000000"/>
          <w:sz w:val="24"/>
          <w:szCs w:val="24"/>
        </w:rPr>
        <w:t>结题材料、</w:t>
      </w:r>
      <w:r w:rsidR="002B58F7">
        <w:rPr>
          <w:rFonts w:ascii="宋体" w:hAnsi="宋体" w:hint="eastAsia"/>
          <w:color w:val="000000"/>
          <w:sz w:val="24"/>
          <w:szCs w:val="24"/>
        </w:rPr>
        <w:t>组织结题</w:t>
      </w:r>
      <w:r w:rsidRPr="0025719C">
        <w:rPr>
          <w:rFonts w:ascii="宋体" w:hAnsi="宋体" w:hint="eastAsia"/>
          <w:color w:val="000000"/>
          <w:sz w:val="24"/>
          <w:szCs w:val="24"/>
        </w:rPr>
        <w:t>答辩</w:t>
      </w:r>
      <w:r w:rsidR="002B58F7">
        <w:rPr>
          <w:rFonts w:ascii="宋体" w:hAnsi="宋体" w:hint="eastAsia"/>
          <w:color w:val="000000"/>
          <w:sz w:val="24"/>
          <w:szCs w:val="24"/>
        </w:rPr>
        <w:t>，对各项目进行了综合评审，</w:t>
      </w:r>
      <w:r w:rsidRPr="0025719C">
        <w:rPr>
          <w:rFonts w:ascii="宋体" w:hAnsi="宋体" w:hint="eastAsia"/>
          <w:color w:val="000000"/>
          <w:sz w:val="24"/>
          <w:szCs w:val="24"/>
        </w:rPr>
        <w:t>现将项目结题验收结果予以公布。</w:t>
      </w:r>
    </w:p>
    <w:p w:rsidR="007E0252" w:rsidRDefault="00FB470F" w:rsidP="0025719C">
      <w:pPr>
        <w:spacing w:line="460" w:lineRule="exact"/>
        <w:ind w:firstLineChars="196" w:firstLine="470"/>
        <w:rPr>
          <w:rFonts w:ascii="宋体" w:hAnsi="宋体"/>
          <w:color w:val="000000"/>
          <w:sz w:val="24"/>
          <w:szCs w:val="24"/>
        </w:rPr>
      </w:pPr>
      <w:r w:rsidRPr="0025719C">
        <w:rPr>
          <w:rFonts w:ascii="宋体" w:hAnsi="宋体" w:hint="eastAsia"/>
          <w:color w:val="000000"/>
          <w:sz w:val="24"/>
          <w:szCs w:val="24"/>
        </w:rPr>
        <w:t>《</w:t>
      </w:r>
      <w:r w:rsidR="00AD3220" w:rsidRPr="000038CB">
        <w:rPr>
          <w:rFonts w:ascii="宋体" w:hAnsi="宋体" w:cs="宋体" w:hint="eastAsia"/>
          <w:kern w:val="0"/>
          <w:sz w:val="22"/>
        </w:rPr>
        <w:t>油茶新品种八月炸的生长开花结实特性研究</w:t>
      </w:r>
      <w:r w:rsidRPr="0025719C">
        <w:rPr>
          <w:rFonts w:ascii="宋体" w:hAnsi="宋体" w:hint="eastAsia"/>
          <w:color w:val="000000"/>
          <w:sz w:val="24"/>
          <w:szCs w:val="24"/>
        </w:rPr>
        <w:t>》等</w:t>
      </w:r>
      <w:r w:rsidR="004E7BEB" w:rsidRPr="0025719C">
        <w:rPr>
          <w:rFonts w:ascii="宋体" w:hAnsi="宋体" w:hint="eastAsia"/>
          <w:color w:val="000000"/>
          <w:sz w:val="24"/>
          <w:szCs w:val="24"/>
        </w:rPr>
        <w:t>13</w:t>
      </w:r>
      <w:r w:rsidRPr="0025719C">
        <w:rPr>
          <w:rFonts w:ascii="宋体" w:hAnsi="宋体" w:hint="eastAsia"/>
          <w:color w:val="000000"/>
          <w:sz w:val="24"/>
          <w:szCs w:val="24"/>
        </w:rPr>
        <w:t>项</w:t>
      </w:r>
      <w:r w:rsidR="004E7BEB" w:rsidRPr="0025719C">
        <w:rPr>
          <w:rFonts w:ascii="宋体" w:hAnsi="宋体" w:hint="eastAsia"/>
          <w:color w:val="000000"/>
          <w:sz w:val="24"/>
          <w:szCs w:val="24"/>
        </w:rPr>
        <w:t>院级SRF</w:t>
      </w:r>
      <w:r w:rsidRPr="0025719C">
        <w:rPr>
          <w:rFonts w:ascii="宋体" w:hAnsi="宋体" w:hint="eastAsia"/>
          <w:color w:val="000000"/>
          <w:sz w:val="24"/>
          <w:szCs w:val="24"/>
        </w:rPr>
        <w:t>项目通过结题验收。其中，《</w:t>
      </w:r>
      <w:r w:rsidR="00AD3220" w:rsidRPr="000038CB">
        <w:rPr>
          <w:rFonts w:ascii="宋体" w:hAnsi="宋体" w:cs="宋体" w:hint="eastAsia"/>
          <w:kern w:val="0"/>
          <w:sz w:val="22"/>
        </w:rPr>
        <w:t>茶叶铝的溶出及饮用安全性评价</w:t>
      </w:r>
      <w:r w:rsidRPr="0025719C">
        <w:rPr>
          <w:rFonts w:ascii="宋体" w:hAnsi="宋体" w:hint="eastAsia"/>
          <w:color w:val="000000"/>
          <w:sz w:val="24"/>
          <w:szCs w:val="24"/>
        </w:rPr>
        <w:t>》等</w:t>
      </w:r>
      <w:r w:rsidR="00AD3220">
        <w:rPr>
          <w:rFonts w:ascii="宋体" w:hAnsi="宋体" w:hint="eastAsia"/>
          <w:color w:val="000000"/>
          <w:sz w:val="24"/>
          <w:szCs w:val="24"/>
        </w:rPr>
        <w:t>4</w:t>
      </w:r>
      <w:r w:rsidRPr="0025719C">
        <w:rPr>
          <w:rFonts w:ascii="宋体" w:hAnsi="宋体" w:hint="eastAsia"/>
          <w:color w:val="000000"/>
          <w:sz w:val="24"/>
          <w:szCs w:val="24"/>
        </w:rPr>
        <w:t>项验收结果评定为“优秀”</w:t>
      </w:r>
      <w:r w:rsidR="00AD3220">
        <w:rPr>
          <w:rFonts w:ascii="宋体" w:hAnsi="宋体" w:hint="eastAsia"/>
          <w:color w:val="000000"/>
          <w:sz w:val="24"/>
          <w:szCs w:val="24"/>
        </w:rPr>
        <w:t>；《</w:t>
      </w:r>
      <w:r w:rsidR="00AD3220" w:rsidRPr="000038CB">
        <w:rPr>
          <w:rFonts w:ascii="宋体" w:hAnsi="宋体" w:cs="宋体" w:hint="eastAsia"/>
          <w:kern w:val="0"/>
          <w:sz w:val="22"/>
        </w:rPr>
        <w:t>甜瓜转录区SSR位点分析及多态性SSR标记开发</w:t>
      </w:r>
      <w:r w:rsidR="00AD3220">
        <w:rPr>
          <w:rFonts w:ascii="宋体" w:hAnsi="宋体" w:hint="eastAsia"/>
          <w:color w:val="000000"/>
          <w:sz w:val="24"/>
          <w:szCs w:val="24"/>
        </w:rPr>
        <w:t>》等5项验收结果评定为“良好”；《</w:t>
      </w:r>
      <w:r w:rsidR="007E0252" w:rsidRPr="000038CB">
        <w:rPr>
          <w:rFonts w:ascii="宋体" w:hAnsi="宋体" w:cs="宋体" w:hint="eastAsia"/>
          <w:kern w:val="0"/>
          <w:sz w:val="22"/>
        </w:rPr>
        <w:t>油茶新品种八月炸的生长开花结实特性研究</w:t>
      </w:r>
      <w:r w:rsidR="00AD3220">
        <w:rPr>
          <w:rFonts w:ascii="宋体" w:hAnsi="宋体" w:hint="eastAsia"/>
          <w:color w:val="000000"/>
          <w:sz w:val="24"/>
          <w:szCs w:val="24"/>
        </w:rPr>
        <w:t>》</w:t>
      </w:r>
      <w:r w:rsidR="007E0252">
        <w:rPr>
          <w:rFonts w:ascii="宋体" w:hAnsi="宋体" w:hint="eastAsia"/>
          <w:color w:val="000000"/>
          <w:sz w:val="24"/>
          <w:szCs w:val="24"/>
        </w:rPr>
        <w:t>等4项验收结果评定为“合格”。</w:t>
      </w:r>
    </w:p>
    <w:p w:rsidR="00FB470F" w:rsidRPr="0025719C" w:rsidRDefault="00FB470F" w:rsidP="007E0252">
      <w:pPr>
        <w:spacing w:line="460" w:lineRule="exact"/>
        <w:rPr>
          <w:rFonts w:ascii="宋体" w:hAnsi="宋体"/>
          <w:color w:val="000000"/>
          <w:sz w:val="24"/>
          <w:szCs w:val="24"/>
        </w:rPr>
      </w:pPr>
      <w:r w:rsidRPr="0025719C">
        <w:rPr>
          <w:rFonts w:ascii="宋体" w:hAnsi="宋体" w:hint="eastAsia"/>
          <w:color w:val="000000"/>
          <w:sz w:val="24"/>
          <w:szCs w:val="24"/>
        </w:rPr>
        <w:t>具体情况详见附件。</w:t>
      </w:r>
    </w:p>
    <w:p w:rsidR="00FB470F" w:rsidRPr="0025719C" w:rsidRDefault="00FB470F" w:rsidP="0025719C">
      <w:pPr>
        <w:spacing w:line="460" w:lineRule="exact"/>
        <w:ind w:firstLineChars="196" w:firstLine="470"/>
        <w:rPr>
          <w:rFonts w:ascii="宋体" w:hAnsi="宋体"/>
          <w:color w:val="000000"/>
          <w:sz w:val="24"/>
          <w:szCs w:val="24"/>
        </w:rPr>
      </w:pPr>
      <w:r w:rsidRPr="0025719C">
        <w:rPr>
          <w:rFonts w:ascii="宋体" w:hAnsi="宋体" w:hint="eastAsia"/>
          <w:color w:val="000000"/>
          <w:sz w:val="24"/>
          <w:szCs w:val="24"/>
        </w:rPr>
        <w:t>以上通过结题验收的项目，学</w:t>
      </w:r>
      <w:r w:rsidR="004E7BEB" w:rsidRPr="0025719C">
        <w:rPr>
          <w:rFonts w:ascii="宋体" w:hAnsi="宋体" w:hint="eastAsia"/>
          <w:color w:val="000000"/>
          <w:sz w:val="24"/>
          <w:szCs w:val="24"/>
        </w:rPr>
        <w:t>院</w:t>
      </w:r>
      <w:r w:rsidRPr="0025719C">
        <w:rPr>
          <w:rFonts w:ascii="宋体" w:hAnsi="宋体" w:hint="eastAsia"/>
          <w:color w:val="000000"/>
          <w:sz w:val="24"/>
          <w:szCs w:val="24"/>
        </w:rPr>
        <w:t>将发放结题证书，项目组成员可按有关规定</w:t>
      </w:r>
      <w:r w:rsidR="007E0252">
        <w:rPr>
          <w:rFonts w:ascii="宋体" w:hAnsi="宋体" w:hint="eastAsia"/>
          <w:color w:val="000000"/>
          <w:sz w:val="24"/>
          <w:szCs w:val="24"/>
        </w:rPr>
        <w:t>计1个</w:t>
      </w:r>
      <w:r w:rsidRPr="0025719C">
        <w:rPr>
          <w:rFonts w:ascii="宋体" w:hAnsi="宋体" w:hint="eastAsia"/>
          <w:color w:val="000000"/>
          <w:sz w:val="24"/>
          <w:szCs w:val="24"/>
        </w:rPr>
        <w:t>课外学分。请本次结题验收通过的项目负责人尽快持项目开支发票于201</w:t>
      </w:r>
      <w:r w:rsidR="007E0252">
        <w:rPr>
          <w:rFonts w:ascii="宋体" w:hAnsi="宋体" w:hint="eastAsia"/>
          <w:color w:val="000000"/>
          <w:sz w:val="24"/>
          <w:szCs w:val="24"/>
        </w:rPr>
        <w:t>7</w:t>
      </w:r>
      <w:r w:rsidRPr="0025719C">
        <w:rPr>
          <w:rFonts w:ascii="宋体" w:hAnsi="宋体" w:hint="eastAsia"/>
          <w:color w:val="000000"/>
          <w:sz w:val="24"/>
          <w:szCs w:val="24"/>
        </w:rPr>
        <w:t>年</w:t>
      </w:r>
      <w:r w:rsidR="007E0252">
        <w:rPr>
          <w:rFonts w:ascii="宋体" w:hAnsi="宋体" w:hint="eastAsia"/>
          <w:color w:val="000000"/>
          <w:sz w:val="24"/>
          <w:szCs w:val="24"/>
        </w:rPr>
        <w:t>6</w:t>
      </w:r>
      <w:r w:rsidRPr="0025719C">
        <w:rPr>
          <w:rFonts w:ascii="宋体" w:hAnsi="宋体" w:hint="eastAsia"/>
          <w:color w:val="000000"/>
          <w:sz w:val="24"/>
          <w:szCs w:val="24"/>
        </w:rPr>
        <w:t>月20日之前完成经费报帐。</w:t>
      </w:r>
    </w:p>
    <w:p w:rsidR="00FB470F" w:rsidRPr="0025719C" w:rsidRDefault="00FB470F" w:rsidP="0025719C">
      <w:pPr>
        <w:spacing w:line="460" w:lineRule="exact"/>
        <w:ind w:firstLineChars="200" w:firstLine="480"/>
        <w:rPr>
          <w:rFonts w:ascii="宋体" w:hAnsi="宋体"/>
          <w:color w:val="000000"/>
          <w:sz w:val="24"/>
          <w:szCs w:val="24"/>
        </w:rPr>
      </w:pPr>
    </w:p>
    <w:p w:rsidR="004E7BEB" w:rsidRPr="0025719C" w:rsidRDefault="00FB470F" w:rsidP="002B58F7">
      <w:pPr>
        <w:spacing w:afterLines="100" w:line="460" w:lineRule="exact"/>
        <w:rPr>
          <w:rFonts w:ascii="宋体" w:hAnsi="宋体"/>
          <w:color w:val="000000"/>
          <w:sz w:val="24"/>
          <w:szCs w:val="24"/>
        </w:rPr>
      </w:pPr>
      <w:r w:rsidRPr="0025719C">
        <w:rPr>
          <w:rFonts w:ascii="宋体" w:hAnsi="宋体" w:hint="eastAsia"/>
          <w:color w:val="000000"/>
          <w:sz w:val="24"/>
          <w:szCs w:val="24"/>
        </w:rPr>
        <w:t>附件:</w:t>
      </w:r>
      <w:r w:rsidR="00562CA2" w:rsidRPr="0025719C">
        <w:rPr>
          <w:rFonts w:ascii="宋体" w:hAnsi="宋体" w:hint="eastAsia"/>
          <w:color w:val="000000"/>
          <w:sz w:val="24"/>
          <w:szCs w:val="24"/>
        </w:rPr>
        <w:t xml:space="preserve"> </w:t>
      </w:r>
      <w:r w:rsidR="000038CB" w:rsidRPr="0025719C">
        <w:rPr>
          <w:rFonts w:ascii="宋体" w:hAnsi="宋体" w:hint="eastAsia"/>
          <w:color w:val="000000"/>
          <w:sz w:val="24"/>
          <w:szCs w:val="24"/>
        </w:rPr>
        <w:t>园艺林学学院</w:t>
      </w:r>
      <w:r w:rsidR="00562CA2" w:rsidRPr="0025719C">
        <w:rPr>
          <w:rFonts w:ascii="宋体" w:hAnsi="宋体" w:hint="eastAsia"/>
          <w:color w:val="000000"/>
          <w:sz w:val="24"/>
          <w:szCs w:val="24"/>
        </w:rPr>
        <w:t>201</w:t>
      </w:r>
      <w:r w:rsidR="000038CB">
        <w:rPr>
          <w:rFonts w:ascii="宋体" w:hAnsi="宋体" w:hint="eastAsia"/>
          <w:color w:val="000000"/>
          <w:sz w:val="24"/>
          <w:szCs w:val="24"/>
        </w:rPr>
        <w:t>7</w:t>
      </w:r>
      <w:r w:rsidR="00562CA2" w:rsidRPr="0025719C">
        <w:rPr>
          <w:rFonts w:ascii="宋体" w:hAnsi="宋体" w:hint="eastAsia"/>
          <w:color w:val="000000"/>
          <w:sz w:val="24"/>
          <w:szCs w:val="24"/>
        </w:rPr>
        <w:t>年</w:t>
      </w:r>
      <w:r w:rsidR="000038CB">
        <w:rPr>
          <w:rFonts w:ascii="宋体" w:hAnsi="宋体" w:hint="eastAsia"/>
          <w:color w:val="000000"/>
          <w:sz w:val="24"/>
          <w:szCs w:val="24"/>
        </w:rPr>
        <w:t>5月</w:t>
      </w:r>
      <w:r w:rsidR="00DF5961" w:rsidRPr="0025719C">
        <w:rPr>
          <w:rFonts w:ascii="宋体" w:hAnsi="宋体" w:hint="eastAsia"/>
          <w:color w:val="000000"/>
          <w:sz w:val="24"/>
          <w:szCs w:val="24"/>
        </w:rPr>
        <w:t>院级</w:t>
      </w:r>
      <w:r w:rsidR="004E7BEB" w:rsidRPr="0025719C">
        <w:rPr>
          <w:rFonts w:ascii="宋体" w:hAnsi="宋体" w:hint="eastAsia"/>
          <w:color w:val="000000"/>
          <w:sz w:val="24"/>
          <w:szCs w:val="24"/>
        </w:rPr>
        <w:t>SRF项目结题验收汇总表</w:t>
      </w:r>
    </w:p>
    <w:p w:rsidR="00FB470F" w:rsidRPr="0025719C" w:rsidRDefault="00FB470F" w:rsidP="0025719C">
      <w:pPr>
        <w:spacing w:line="460" w:lineRule="exact"/>
        <w:ind w:leftChars="299" w:left="1336" w:hangingChars="295" w:hanging="708"/>
        <w:rPr>
          <w:rFonts w:ascii="宋体" w:hAnsi="宋体"/>
          <w:color w:val="000000"/>
          <w:sz w:val="24"/>
          <w:szCs w:val="24"/>
        </w:rPr>
      </w:pPr>
    </w:p>
    <w:p w:rsidR="00FB470F" w:rsidRPr="0025719C" w:rsidRDefault="00FB470F" w:rsidP="0025719C">
      <w:pPr>
        <w:spacing w:line="460" w:lineRule="exact"/>
        <w:jc w:val="right"/>
        <w:rPr>
          <w:rFonts w:ascii="宋体" w:hAnsi="宋体"/>
          <w:color w:val="000000"/>
          <w:sz w:val="24"/>
          <w:szCs w:val="24"/>
        </w:rPr>
      </w:pPr>
    </w:p>
    <w:p w:rsidR="00FB470F" w:rsidRPr="0025719C" w:rsidRDefault="00FB470F" w:rsidP="0025719C">
      <w:pPr>
        <w:spacing w:line="460" w:lineRule="exact"/>
        <w:jc w:val="center"/>
        <w:rPr>
          <w:rFonts w:ascii="宋体" w:hAnsi="宋体"/>
          <w:color w:val="000000"/>
          <w:sz w:val="24"/>
          <w:szCs w:val="24"/>
        </w:rPr>
      </w:pPr>
      <w:r w:rsidRPr="0025719C">
        <w:rPr>
          <w:rFonts w:ascii="宋体" w:hAnsi="宋体" w:hint="eastAsia"/>
          <w:color w:val="000000"/>
          <w:sz w:val="24"/>
          <w:szCs w:val="24"/>
        </w:rPr>
        <w:t xml:space="preserve">                   </w:t>
      </w:r>
      <w:r w:rsidR="004E7BEB" w:rsidRPr="0025719C">
        <w:rPr>
          <w:rFonts w:ascii="宋体" w:hAnsi="宋体" w:hint="eastAsia"/>
          <w:color w:val="000000"/>
          <w:sz w:val="24"/>
          <w:szCs w:val="24"/>
        </w:rPr>
        <w:t>园林林学学院</w:t>
      </w:r>
    </w:p>
    <w:p w:rsidR="00FB470F" w:rsidRPr="0025719C" w:rsidRDefault="0025719C" w:rsidP="0025719C">
      <w:pPr>
        <w:spacing w:line="460" w:lineRule="exact"/>
        <w:jc w:val="center"/>
        <w:rPr>
          <w:rFonts w:ascii="宋体" w:hAnsi="宋体"/>
          <w:color w:val="000000"/>
          <w:sz w:val="24"/>
          <w:szCs w:val="24"/>
        </w:rPr>
      </w:pPr>
      <w:r>
        <w:rPr>
          <w:rFonts w:ascii="宋体" w:hAnsi="宋体" w:hint="eastAsia"/>
          <w:color w:val="000000"/>
          <w:sz w:val="24"/>
          <w:szCs w:val="24"/>
        </w:rPr>
        <w:t xml:space="preserve">               </w:t>
      </w:r>
      <w:r w:rsidR="00FB470F" w:rsidRPr="0025719C">
        <w:rPr>
          <w:rFonts w:ascii="宋体" w:hAnsi="宋体" w:hint="eastAsia"/>
          <w:color w:val="000000"/>
          <w:sz w:val="24"/>
          <w:szCs w:val="24"/>
        </w:rPr>
        <w:t>201</w:t>
      </w:r>
      <w:r w:rsidR="000038CB">
        <w:rPr>
          <w:rFonts w:ascii="宋体" w:hAnsi="宋体" w:hint="eastAsia"/>
          <w:color w:val="000000"/>
          <w:sz w:val="24"/>
          <w:szCs w:val="24"/>
        </w:rPr>
        <w:t>7</w:t>
      </w:r>
      <w:r w:rsidR="00FB470F" w:rsidRPr="0025719C">
        <w:rPr>
          <w:rFonts w:ascii="宋体" w:hAnsi="宋体" w:hint="eastAsia"/>
          <w:color w:val="000000"/>
          <w:sz w:val="24"/>
          <w:szCs w:val="24"/>
        </w:rPr>
        <w:t>年</w:t>
      </w:r>
      <w:r w:rsidR="000038CB">
        <w:rPr>
          <w:rFonts w:ascii="宋体" w:hAnsi="宋体" w:hint="eastAsia"/>
          <w:color w:val="000000"/>
          <w:sz w:val="24"/>
          <w:szCs w:val="24"/>
        </w:rPr>
        <w:t>06</w:t>
      </w:r>
      <w:r w:rsidR="00FB470F" w:rsidRPr="0025719C">
        <w:rPr>
          <w:rFonts w:ascii="宋体" w:hAnsi="宋体" w:hint="eastAsia"/>
          <w:color w:val="000000"/>
          <w:sz w:val="24"/>
          <w:szCs w:val="24"/>
        </w:rPr>
        <w:t>月</w:t>
      </w:r>
      <w:r w:rsidR="000038CB">
        <w:rPr>
          <w:rFonts w:ascii="宋体" w:hAnsi="宋体" w:hint="eastAsia"/>
          <w:color w:val="000000"/>
          <w:sz w:val="24"/>
          <w:szCs w:val="24"/>
        </w:rPr>
        <w:t>06</w:t>
      </w:r>
      <w:r w:rsidR="00FB470F" w:rsidRPr="0025719C">
        <w:rPr>
          <w:rFonts w:ascii="宋体" w:hAnsi="宋体" w:hint="eastAsia"/>
          <w:color w:val="000000"/>
          <w:sz w:val="24"/>
          <w:szCs w:val="24"/>
        </w:rPr>
        <w:t>日</w:t>
      </w:r>
    </w:p>
    <w:p w:rsidR="00C318E6" w:rsidRDefault="00C318E6" w:rsidP="0025719C">
      <w:pPr>
        <w:spacing w:line="460" w:lineRule="exact"/>
        <w:rPr>
          <w:rFonts w:ascii="宋体" w:hAnsi="宋体"/>
          <w:sz w:val="24"/>
          <w:szCs w:val="24"/>
        </w:rPr>
      </w:pPr>
    </w:p>
    <w:p w:rsidR="000038CB" w:rsidRDefault="000038CB" w:rsidP="0025719C">
      <w:pPr>
        <w:spacing w:line="460" w:lineRule="exact"/>
        <w:rPr>
          <w:rFonts w:ascii="宋体" w:hAnsi="宋体"/>
          <w:sz w:val="24"/>
          <w:szCs w:val="24"/>
        </w:rPr>
      </w:pPr>
    </w:p>
    <w:p w:rsidR="000038CB" w:rsidRDefault="000038CB" w:rsidP="0025719C">
      <w:pPr>
        <w:spacing w:line="460" w:lineRule="exact"/>
        <w:rPr>
          <w:rFonts w:ascii="宋体" w:hAnsi="宋体"/>
          <w:sz w:val="24"/>
          <w:szCs w:val="24"/>
        </w:rPr>
      </w:pPr>
    </w:p>
    <w:p w:rsidR="000038CB" w:rsidRDefault="000038CB" w:rsidP="0025719C">
      <w:pPr>
        <w:spacing w:line="460" w:lineRule="exact"/>
        <w:rPr>
          <w:rFonts w:ascii="宋体" w:hAnsi="宋体"/>
          <w:sz w:val="24"/>
          <w:szCs w:val="24"/>
        </w:rPr>
      </w:pPr>
    </w:p>
    <w:p w:rsidR="000038CB" w:rsidRDefault="000038CB" w:rsidP="0025719C">
      <w:pPr>
        <w:spacing w:line="460" w:lineRule="exact"/>
        <w:rPr>
          <w:rFonts w:ascii="宋体" w:hAnsi="宋体"/>
          <w:sz w:val="24"/>
          <w:szCs w:val="24"/>
        </w:rPr>
      </w:pPr>
    </w:p>
    <w:p w:rsidR="000038CB" w:rsidRDefault="000038CB" w:rsidP="0025719C">
      <w:pPr>
        <w:spacing w:line="460" w:lineRule="exact"/>
        <w:rPr>
          <w:rFonts w:ascii="宋体" w:hAnsi="宋体"/>
          <w:sz w:val="24"/>
          <w:szCs w:val="24"/>
        </w:rPr>
      </w:pPr>
    </w:p>
    <w:p w:rsidR="007E0252" w:rsidRDefault="007E0252" w:rsidP="0025719C">
      <w:pPr>
        <w:spacing w:line="460" w:lineRule="exact"/>
        <w:rPr>
          <w:rFonts w:ascii="宋体" w:hAnsi="宋体"/>
          <w:sz w:val="24"/>
          <w:szCs w:val="24"/>
        </w:rPr>
      </w:pPr>
    </w:p>
    <w:p w:rsidR="000038CB" w:rsidRDefault="000038CB" w:rsidP="0025719C">
      <w:pPr>
        <w:spacing w:line="460" w:lineRule="exact"/>
        <w:rPr>
          <w:rFonts w:ascii="宋体" w:hAnsi="宋体"/>
          <w:sz w:val="24"/>
          <w:szCs w:val="24"/>
        </w:rPr>
      </w:pPr>
    </w:p>
    <w:tbl>
      <w:tblPr>
        <w:tblpPr w:leftFromText="180" w:rightFromText="180" w:vertAnchor="page" w:horzAnchor="margin" w:tblpXSpec="center" w:tblpY="1891"/>
        <w:tblW w:w="9500" w:type="dxa"/>
        <w:tblLook w:val="04A0"/>
      </w:tblPr>
      <w:tblGrid>
        <w:gridCol w:w="2100"/>
        <w:gridCol w:w="3300"/>
        <w:gridCol w:w="2920"/>
        <w:gridCol w:w="1180"/>
      </w:tblGrid>
      <w:tr w:rsidR="00AD3220" w:rsidRPr="000038CB" w:rsidTr="00AD3220">
        <w:trPr>
          <w:trHeight w:val="840"/>
        </w:trPr>
        <w:tc>
          <w:tcPr>
            <w:tcW w:w="9500" w:type="dxa"/>
            <w:gridSpan w:val="4"/>
            <w:tcBorders>
              <w:top w:val="nil"/>
              <w:left w:val="nil"/>
              <w:bottom w:val="single" w:sz="4" w:space="0" w:color="auto"/>
              <w:right w:val="nil"/>
            </w:tcBorders>
            <w:shd w:val="clear" w:color="auto" w:fill="auto"/>
            <w:noWrap/>
            <w:vAlign w:val="center"/>
            <w:hideMark/>
          </w:tcPr>
          <w:p w:rsidR="00AD3220" w:rsidRPr="000038CB" w:rsidRDefault="00AD3220" w:rsidP="00AD3220">
            <w:pPr>
              <w:widowControl/>
              <w:ind w:firstLineChars="400" w:firstLine="1281"/>
              <w:rPr>
                <w:rFonts w:ascii="华文中宋" w:eastAsia="华文中宋" w:hAnsi="华文中宋" w:cs="宋体"/>
                <w:b/>
                <w:bCs/>
                <w:color w:val="000000"/>
                <w:kern w:val="0"/>
                <w:sz w:val="32"/>
                <w:szCs w:val="32"/>
              </w:rPr>
            </w:pPr>
            <w:r w:rsidRPr="000038CB">
              <w:rPr>
                <w:rFonts w:ascii="华文中宋" w:eastAsia="华文中宋" w:hAnsi="华文中宋" w:cs="宋体" w:hint="eastAsia"/>
                <w:b/>
                <w:bCs/>
                <w:color w:val="000000"/>
                <w:kern w:val="0"/>
                <w:sz w:val="32"/>
                <w:szCs w:val="32"/>
              </w:rPr>
              <w:lastRenderedPageBreak/>
              <w:t>2017年5月院级SRF项目结题验收结果</w:t>
            </w:r>
          </w:p>
        </w:tc>
      </w:tr>
      <w:tr w:rsidR="00AD3220" w:rsidRPr="000038CB" w:rsidTr="00AD3220">
        <w:trPr>
          <w:trHeight w:val="49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b/>
                <w:bCs/>
                <w:kern w:val="0"/>
                <w:sz w:val="22"/>
              </w:rPr>
            </w:pPr>
            <w:r w:rsidRPr="000038CB">
              <w:rPr>
                <w:rFonts w:ascii="宋体" w:hAnsi="宋体" w:cs="宋体" w:hint="eastAsia"/>
                <w:b/>
                <w:bCs/>
                <w:kern w:val="0"/>
                <w:sz w:val="22"/>
              </w:rPr>
              <w:t>项目编号</w:t>
            </w:r>
          </w:p>
        </w:tc>
        <w:tc>
          <w:tcPr>
            <w:tcW w:w="3300" w:type="dxa"/>
            <w:tcBorders>
              <w:top w:val="nil"/>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b/>
                <w:bCs/>
                <w:kern w:val="0"/>
                <w:sz w:val="22"/>
              </w:rPr>
            </w:pPr>
            <w:r w:rsidRPr="000038CB">
              <w:rPr>
                <w:rFonts w:ascii="宋体" w:hAnsi="宋体" w:cs="宋体" w:hint="eastAsia"/>
                <w:b/>
                <w:bCs/>
                <w:kern w:val="0"/>
                <w:sz w:val="22"/>
              </w:rPr>
              <w:t>项目名称</w:t>
            </w:r>
          </w:p>
        </w:tc>
        <w:tc>
          <w:tcPr>
            <w:tcW w:w="2920" w:type="dxa"/>
            <w:tcBorders>
              <w:top w:val="nil"/>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b/>
                <w:bCs/>
                <w:kern w:val="0"/>
                <w:sz w:val="22"/>
              </w:rPr>
            </w:pPr>
            <w:r w:rsidRPr="000038CB">
              <w:rPr>
                <w:rFonts w:ascii="宋体" w:hAnsi="宋体" w:cs="宋体" w:hint="eastAsia"/>
                <w:b/>
                <w:bCs/>
                <w:kern w:val="0"/>
                <w:sz w:val="22"/>
              </w:rPr>
              <w:t>项目成员列表</w:t>
            </w:r>
          </w:p>
        </w:tc>
        <w:tc>
          <w:tcPr>
            <w:tcW w:w="1180" w:type="dxa"/>
            <w:tcBorders>
              <w:top w:val="nil"/>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b/>
                <w:bCs/>
                <w:kern w:val="0"/>
                <w:sz w:val="22"/>
              </w:rPr>
            </w:pPr>
            <w:r w:rsidRPr="000038CB">
              <w:rPr>
                <w:rFonts w:ascii="宋体" w:hAnsi="宋体" w:cs="宋体" w:hint="eastAsia"/>
                <w:b/>
                <w:bCs/>
                <w:kern w:val="0"/>
                <w:sz w:val="22"/>
              </w:rPr>
              <w:t>结论</w:t>
            </w:r>
          </w:p>
        </w:tc>
      </w:tr>
      <w:tr w:rsidR="00AD3220" w:rsidRPr="000038CB" w:rsidTr="00AD3220">
        <w:trPr>
          <w:trHeight w:val="600"/>
        </w:trPr>
        <w:tc>
          <w:tcPr>
            <w:tcW w:w="2100" w:type="dxa"/>
            <w:tcBorders>
              <w:top w:val="nil"/>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2015YLSRF006</w:t>
            </w:r>
          </w:p>
        </w:tc>
        <w:tc>
          <w:tcPr>
            <w:tcW w:w="3300" w:type="dxa"/>
            <w:tcBorders>
              <w:top w:val="nil"/>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油茶新品种八月炸的生长开花结实特性研究</w:t>
            </w:r>
          </w:p>
        </w:tc>
        <w:tc>
          <w:tcPr>
            <w:tcW w:w="2920" w:type="dxa"/>
            <w:tcBorders>
              <w:top w:val="nil"/>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proofErr w:type="gramStart"/>
            <w:r w:rsidRPr="000038CB">
              <w:rPr>
                <w:rFonts w:ascii="宋体" w:hAnsi="宋体" w:cs="宋体" w:hint="eastAsia"/>
                <w:kern w:val="0"/>
                <w:sz w:val="22"/>
              </w:rPr>
              <w:t>孙佳伟</w:t>
            </w:r>
            <w:proofErr w:type="gramEnd"/>
            <w:r w:rsidRPr="000038CB">
              <w:rPr>
                <w:rFonts w:ascii="宋体" w:hAnsi="宋体" w:cs="宋体" w:hint="eastAsia"/>
                <w:kern w:val="0"/>
                <w:sz w:val="22"/>
              </w:rPr>
              <w:t>,严绮文,熊昊</w:t>
            </w:r>
          </w:p>
        </w:tc>
        <w:tc>
          <w:tcPr>
            <w:tcW w:w="1180" w:type="dxa"/>
            <w:tcBorders>
              <w:top w:val="nil"/>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合格</w:t>
            </w:r>
          </w:p>
        </w:tc>
      </w:tr>
      <w:tr w:rsidR="00AD3220" w:rsidRPr="000038CB" w:rsidTr="00AD3220">
        <w:trPr>
          <w:trHeight w:val="600"/>
        </w:trPr>
        <w:tc>
          <w:tcPr>
            <w:tcW w:w="2100" w:type="dxa"/>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2015YLSRF008</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茶叶铝的溶出及饮用安全性评价</w:t>
            </w:r>
          </w:p>
        </w:tc>
        <w:tc>
          <w:tcPr>
            <w:tcW w:w="292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邱安冬,张苑新,钱婉婷</w:t>
            </w:r>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优秀</w:t>
            </w:r>
          </w:p>
        </w:tc>
      </w:tr>
      <w:tr w:rsidR="00AD3220" w:rsidRPr="000038CB" w:rsidTr="00AD3220">
        <w:trPr>
          <w:trHeight w:val="600"/>
        </w:trPr>
        <w:tc>
          <w:tcPr>
            <w:tcW w:w="2100" w:type="dxa"/>
            <w:vMerge w:val="restart"/>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2015YLSRF011</w:t>
            </w:r>
          </w:p>
        </w:tc>
        <w:tc>
          <w:tcPr>
            <w:tcW w:w="3300" w:type="dxa"/>
            <w:vMerge w:val="restart"/>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甜瓜转录区SSR位点分析及多态性SSR标记开发</w:t>
            </w:r>
          </w:p>
        </w:tc>
        <w:tc>
          <w:tcPr>
            <w:tcW w:w="2920" w:type="dxa"/>
            <w:vMerge w:val="restart"/>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 xml:space="preserve">颜兆婷, </w:t>
            </w:r>
            <w:proofErr w:type="gramStart"/>
            <w:r w:rsidRPr="000038CB">
              <w:rPr>
                <w:rFonts w:ascii="宋体" w:hAnsi="宋体" w:cs="宋体" w:hint="eastAsia"/>
                <w:kern w:val="0"/>
                <w:sz w:val="22"/>
              </w:rPr>
              <w:t>包健宇</w:t>
            </w:r>
            <w:proofErr w:type="gramEnd"/>
          </w:p>
        </w:tc>
        <w:tc>
          <w:tcPr>
            <w:tcW w:w="1180" w:type="dxa"/>
            <w:vMerge w:val="restart"/>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良好</w:t>
            </w:r>
          </w:p>
        </w:tc>
      </w:tr>
      <w:tr w:rsidR="00AD3220" w:rsidRPr="000038CB" w:rsidTr="00AD3220">
        <w:trPr>
          <w:trHeight w:val="405"/>
        </w:trPr>
        <w:tc>
          <w:tcPr>
            <w:tcW w:w="2100" w:type="dxa"/>
            <w:vMerge/>
            <w:tcBorders>
              <w:top w:val="single" w:sz="4" w:space="0" w:color="auto"/>
              <w:left w:val="single" w:sz="4" w:space="0" w:color="auto"/>
              <w:bottom w:val="nil"/>
              <w:right w:val="single" w:sz="4" w:space="0" w:color="auto"/>
            </w:tcBorders>
            <w:vAlign w:val="center"/>
            <w:hideMark/>
          </w:tcPr>
          <w:p w:rsidR="00AD3220" w:rsidRPr="000038CB" w:rsidRDefault="00AD3220" w:rsidP="00AD3220">
            <w:pPr>
              <w:widowControl/>
              <w:jc w:val="left"/>
              <w:rPr>
                <w:rFonts w:ascii="宋体" w:hAnsi="宋体" w:cs="宋体"/>
                <w:kern w:val="0"/>
                <w:sz w:val="22"/>
              </w:rPr>
            </w:pPr>
          </w:p>
        </w:tc>
        <w:tc>
          <w:tcPr>
            <w:tcW w:w="3300" w:type="dxa"/>
            <w:vMerge/>
            <w:tcBorders>
              <w:top w:val="single" w:sz="4" w:space="0" w:color="auto"/>
              <w:left w:val="single" w:sz="4" w:space="0" w:color="auto"/>
              <w:bottom w:val="nil"/>
              <w:right w:val="single" w:sz="4" w:space="0" w:color="auto"/>
            </w:tcBorders>
            <w:vAlign w:val="center"/>
            <w:hideMark/>
          </w:tcPr>
          <w:p w:rsidR="00AD3220" w:rsidRPr="000038CB" w:rsidRDefault="00AD3220" w:rsidP="00AD3220">
            <w:pPr>
              <w:widowControl/>
              <w:jc w:val="left"/>
              <w:rPr>
                <w:rFonts w:ascii="宋体" w:hAnsi="宋体" w:cs="宋体"/>
                <w:kern w:val="0"/>
                <w:sz w:val="22"/>
              </w:rPr>
            </w:pPr>
          </w:p>
        </w:tc>
        <w:tc>
          <w:tcPr>
            <w:tcW w:w="2920" w:type="dxa"/>
            <w:vMerge/>
            <w:tcBorders>
              <w:top w:val="single" w:sz="4" w:space="0" w:color="auto"/>
              <w:left w:val="single" w:sz="4" w:space="0" w:color="auto"/>
              <w:bottom w:val="nil"/>
              <w:right w:val="single" w:sz="4" w:space="0" w:color="auto"/>
            </w:tcBorders>
            <w:vAlign w:val="center"/>
            <w:hideMark/>
          </w:tcPr>
          <w:p w:rsidR="00AD3220" w:rsidRPr="000038CB" w:rsidRDefault="00AD3220" w:rsidP="00AD3220">
            <w:pPr>
              <w:widowControl/>
              <w:jc w:val="left"/>
              <w:rPr>
                <w:rFonts w:ascii="宋体" w:hAnsi="宋体" w:cs="宋体"/>
                <w:kern w:val="0"/>
                <w:sz w:val="22"/>
              </w:rPr>
            </w:pPr>
          </w:p>
        </w:tc>
        <w:tc>
          <w:tcPr>
            <w:tcW w:w="1180" w:type="dxa"/>
            <w:vMerge/>
            <w:tcBorders>
              <w:top w:val="single" w:sz="4" w:space="0" w:color="auto"/>
              <w:left w:val="single" w:sz="4" w:space="0" w:color="auto"/>
              <w:bottom w:val="nil"/>
              <w:right w:val="single" w:sz="4" w:space="0" w:color="auto"/>
            </w:tcBorders>
            <w:vAlign w:val="center"/>
            <w:hideMark/>
          </w:tcPr>
          <w:p w:rsidR="00AD3220" w:rsidRPr="000038CB" w:rsidRDefault="00AD3220" w:rsidP="00AD3220">
            <w:pPr>
              <w:widowControl/>
              <w:jc w:val="left"/>
              <w:rPr>
                <w:rFonts w:ascii="宋体" w:hAnsi="宋体" w:cs="宋体"/>
                <w:kern w:val="0"/>
                <w:sz w:val="22"/>
              </w:rPr>
            </w:pPr>
          </w:p>
        </w:tc>
      </w:tr>
      <w:tr w:rsidR="00AD3220" w:rsidRPr="000038CB" w:rsidTr="00AD3220">
        <w:trPr>
          <w:trHeight w:val="960"/>
        </w:trPr>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2015YLSRF014</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基于城市人文风貌节点可达的武汉城市公共自行车系统布局调控系统研究</w:t>
            </w:r>
          </w:p>
        </w:tc>
        <w:tc>
          <w:tcPr>
            <w:tcW w:w="292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proofErr w:type="gramStart"/>
            <w:r w:rsidRPr="000038CB">
              <w:rPr>
                <w:rFonts w:ascii="宋体" w:hAnsi="宋体" w:cs="宋体" w:hint="eastAsia"/>
                <w:kern w:val="0"/>
                <w:sz w:val="22"/>
              </w:rPr>
              <w:t>周诗若</w:t>
            </w:r>
            <w:proofErr w:type="gramEnd"/>
            <w:r w:rsidRPr="000038CB">
              <w:rPr>
                <w:rFonts w:ascii="宋体" w:hAnsi="宋体" w:cs="宋体" w:hint="eastAsia"/>
                <w:kern w:val="0"/>
                <w:sz w:val="22"/>
              </w:rPr>
              <w:t>,胡静哲,贺裔闻,    秦烨璐,</w:t>
            </w:r>
            <w:proofErr w:type="gramStart"/>
            <w:r w:rsidRPr="000038CB">
              <w:rPr>
                <w:rFonts w:ascii="宋体" w:hAnsi="宋体" w:cs="宋体" w:hint="eastAsia"/>
                <w:kern w:val="0"/>
                <w:sz w:val="22"/>
              </w:rPr>
              <w:t>叶阳</w:t>
            </w:r>
            <w:proofErr w:type="gramEnd"/>
          </w:p>
        </w:tc>
        <w:tc>
          <w:tcPr>
            <w:tcW w:w="1180" w:type="dxa"/>
            <w:tcBorders>
              <w:top w:val="single" w:sz="4" w:space="0" w:color="auto"/>
              <w:left w:val="nil"/>
              <w:bottom w:val="nil"/>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合格</w:t>
            </w:r>
          </w:p>
        </w:tc>
      </w:tr>
      <w:tr w:rsidR="00AD3220" w:rsidRPr="000038CB" w:rsidTr="00AD3220">
        <w:trPr>
          <w:trHeight w:val="630"/>
        </w:trPr>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2015YLSRF027</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武汉地区生态停车场及其评价指标体系研究</w:t>
            </w:r>
          </w:p>
        </w:tc>
        <w:tc>
          <w:tcPr>
            <w:tcW w:w="2920" w:type="dxa"/>
            <w:tcBorders>
              <w:top w:val="single" w:sz="4" w:space="0" w:color="auto"/>
              <w:left w:val="nil"/>
              <w:bottom w:val="nil"/>
              <w:right w:val="single" w:sz="4" w:space="0" w:color="auto"/>
            </w:tcBorders>
            <w:shd w:val="clear" w:color="auto" w:fill="auto"/>
            <w:noWrap/>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廖薇,</w:t>
            </w:r>
            <w:proofErr w:type="gramStart"/>
            <w:r w:rsidRPr="000038CB">
              <w:rPr>
                <w:rFonts w:ascii="宋体" w:hAnsi="宋体" w:cs="宋体" w:hint="eastAsia"/>
                <w:kern w:val="0"/>
                <w:sz w:val="22"/>
              </w:rPr>
              <w:t>胡先梅</w:t>
            </w:r>
            <w:proofErr w:type="gramEnd"/>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合格</w:t>
            </w:r>
          </w:p>
        </w:tc>
      </w:tr>
      <w:tr w:rsidR="00AD3220" w:rsidRPr="000038CB" w:rsidTr="00AD3220">
        <w:trPr>
          <w:trHeight w:val="1170"/>
        </w:trPr>
        <w:tc>
          <w:tcPr>
            <w:tcW w:w="2100" w:type="dxa"/>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2015YLSRF030</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 xml:space="preserve">干涉PTI抗性关键基因StSERK3/BAK1 </w:t>
            </w:r>
            <w:r w:rsidRPr="000038CB">
              <w:rPr>
                <w:rFonts w:ascii="宋体" w:hAnsi="宋体" w:cs="宋体" w:hint="eastAsia"/>
                <w:kern w:val="0"/>
                <w:sz w:val="22"/>
              </w:rPr>
              <w:br/>
              <w:t>转基因马铃薯对多种病害抗性的影响</w:t>
            </w:r>
          </w:p>
        </w:tc>
        <w:tc>
          <w:tcPr>
            <w:tcW w:w="2920" w:type="dxa"/>
            <w:tcBorders>
              <w:top w:val="single" w:sz="4" w:space="0" w:color="auto"/>
              <w:left w:val="nil"/>
              <w:bottom w:val="nil"/>
              <w:right w:val="single" w:sz="4" w:space="0" w:color="auto"/>
            </w:tcBorders>
            <w:shd w:val="clear" w:color="auto" w:fill="auto"/>
            <w:noWrap/>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苑依琳,印佩,</w:t>
            </w:r>
            <w:proofErr w:type="gramStart"/>
            <w:r w:rsidRPr="000038CB">
              <w:rPr>
                <w:rFonts w:ascii="宋体" w:hAnsi="宋体" w:cs="宋体" w:hint="eastAsia"/>
                <w:kern w:val="0"/>
                <w:sz w:val="22"/>
              </w:rPr>
              <w:t>谢忆琳</w:t>
            </w:r>
            <w:proofErr w:type="gramEnd"/>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优秀</w:t>
            </w:r>
          </w:p>
        </w:tc>
      </w:tr>
      <w:tr w:rsidR="00AD3220" w:rsidRPr="000038CB" w:rsidTr="00AD3220">
        <w:trPr>
          <w:trHeight w:val="6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2015YLSRF032</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马铃薯花色苷合成关键酶基因ANS在无色块茎中的表达研究</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proofErr w:type="gramStart"/>
            <w:r w:rsidRPr="000038CB">
              <w:rPr>
                <w:rFonts w:ascii="宋体" w:hAnsi="宋体" w:cs="宋体" w:hint="eastAsia"/>
                <w:kern w:val="0"/>
                <w:sz w:val="22"/>
              </w:rPr>
              <w:t>牛雨萌</w:t>
            </w:r>
            <w:proofErr w:type="gramEnd"/>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良好</w:t>
            </w:r>
          </w:p>
        </w:tc>
      </w:tr>
      <w:tr w:rsidR="00AD3220" w:rsidRPr="000038CB" w:rsidTr="00AD3220">
        <w:trPr>
          <w:trHeight w:val="600"/>
        </w:trPr>
        <w:tc>
          <w:tcPr>
            <w:tcW w:w="2100" w:type="dxa"/>
            <w:tcBorders>
              <w:top w:val="nil"/>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2015YLSRF033</w:t>
            </w:r>
          </w:p>
        </w:tc>
        <w:tc>
          <w:tcPr>
            <w:tcW w:w="3300" w:type="dxa"/>
            <w:tcBorders>
              <w:top w:val="nil"/>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二球悬铃木</w:t>
            </w:r>
            <w:proofErr w:type="spellStart"/>
            <w:r w:rsidRPr="000038CB">
              <w:rPr>
                <w:rFonts w:ascii="宋体" w:hAnsi="宋体" w:cs="宋体" w:hint="eastAsia"/>
                <w:kern w:val="0"/>
                <w:sz w:val="22"/>
              </w:rPr>
              <w:t>PaFT</w:t>
            </w:r>
            <w:proofErr w:type="spellEnd"/>
            <w:r w:rsidRPr="000038CB">
              <w:rPr>
                <w:rFonts w:ascii="宋体" w:hAnsi="宋体" w:cs="宋体" w:hint="eastAsia"/>
                <w:kern w:val="0"/>
                <w:sz w:val="22"/>
              </w:rPr>
              <w:t>基因的异源选择研究</w:t>
            </w:r>
          </w:p>
        </w:tc>
        <w:tc>
          <w:tcPr>
            <w:tcW w:w="2920" w:type="dxa"/>
            <w:tcBorders>
              <w:top w:val="nil"/>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proofErr w:type="gramStart"/>
            <w:r w:rsidRPr="000038CB">
              <w:rPr>
                <w:rFonts w:ascii="宋体" w:hAnsi="宋体" w:cs="宋体" w:hint="eastAsia"/>
                <w:kern w:val="0"/>
                <w:sz w:val="22"/>
              </w:rPr>
              <w:t>石戈辉</w:t>
            </w:r>
            <w:proofErr w:type="gramEnd"/>
            <w:r w:rsidRPr="000038CB">
              <w:rPr>
                <w:rFonts w:ascii="宋体" w:hAnsi="宋体" w:cs="宋体" w:hint="eastAsia"/>
                <w:kern w:val="0"/>
                <w:sz w:val="22"/>
              </w:rPr>
              <w:t>,易锐,顾佳丽,施琦,朱景鹏</w:t>
            </w:r>
          </w:p>
        </w:tc>
        <w:tc>
          <w:tcPr>
            <w:tcW w:w="1180" w:type="dxa"/>
            <w:tcBorders>
              <w:top w:val="nil"/>
              <w:left w:val="nil"/>
              <w:bottom w:val="nil"/>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良好</w:t>
            </w:r>
          </w:p>
        </w:tc>
      </w:tr>
      <w:tr w:rsidR="00AD3220" w:rsidRPr="000038CB" w:rsidTr="00AD3220">
        <w:trPr>
          <w:trHeight w:val="600"/>
        </w:trPr>
        <w:tc>
          <w:tcPr>
            <w:tcW w:w="2100" w:type="dxa"/>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2015YLSRF037</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利用野生种创制马铃薯抗寒资源</w:t>
            </w:r>
          </w:p>
        </w:tc>
        <w:tc>
          <w:tcPr>
            <w:tcW w:w="292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刘容,张昊,</w:t>
            </w:r>
            <w:proofErr w:type="gramStart"/>
            <w:r w:rsidRPr="000038CB">
              <w:rPr>
                <w:rFonts w:ascii="宋体" w:hAnsi="宋体" w:cs="宋体" w:hint="eastAsia"/>
                <w:kern w:val="0"/>
                <w:sz w:val="22"/>
              </w:rPr>
              <w:t>王虹雅</w:t>
            </w:r>
            <w:proofErr w:type="gramEnd"/>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优秀</w:t>
            </w:r>
          </w:p>
        </w:tc>
      </w:tr>
      <w:tr w:rsidR="00AD3220" w:rsidRPr="000038CB" w:rsidTr="00AD3220">
        <w:trPr>
          <w:trHeight w:val="600"/>
        </w:trPr>
        <w:tc>
          <w:tcPr>
            <w:tcW w:w="2100" w:type="dxa"/>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2016YLSRF002</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利用野生种MLM266-2创制抗寒资源</w:t>
            </w:r>
          </w:p>
        </w:tc>
        <w:tc>
          <w:tcPr>
            <w:tcW w:w="292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proofErr w:type="gramStart"/>
            <w:r w:rsidRPr="000038CB">
              <w:rPr>
                <w:rFonts w:ascii="宋体" w:hAnsi="宋体" w:cs="宋体" w:hint="eastAsia"/>
                <w:kern w:val="0"/>
                <w:sz w:val="22"/>
              </w:rPr>
              <w:t>周梦文</w:t>
            </w:r>
            <w:proofErr w:type="gramEnd"/>
            <w:r w:rsidRPr="000038CB">
              <w:rPr>
                <w:rFonts w:ascii="宋体" w:hAnsi="宋体" w:cs="宋体" w:hint="eastAsia"/>
                <w:kern w:val="0"/>
                <w:sz w:val="22"/>
              </w:rPr>
              <w:t>,张志,王萌萌,郭艺佳</w:t>
            </w:r>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良好</w:t>
            </w:r>
          </w:p>
        </w:tc>
      </w:tr>
      <w:tr w:rsidR="00AD3220" w:rsidRPr="000038CB" w:rsidTr="00AD3220">
        <w:trPr>
          <w:trHeight w:val="690"/>
        </w:trPr>
        <w:tc>
          <w:tcPr>
            <w:tcW w:w="2100" w:type="dxa"/>
            <w:tcBorders>
              <w:top w:val="single" w:sz="4" w:space="0" w:color="auto"/>
              <w:left w:val="single" w:sz="4" w:space="0" w:color="auto"/>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2016YLSRF004</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城市道路廊道视觉景观评价方法研究以武珞路-</w:t>
            </w:r>
            <w:proofErr w:type="gramStart"/>
            <w:r w:rsidRPr="000038CB">
              <w:rPr>
                <w:rFonts w:ascii="宋体" w:hAnsi="宋体" w:cs="宋体" w:hint="eastAsia"/>
                <w:kern w:val="0"/>
                <w:sz w:val="22"/>
              </w:rPr>
              <w:t>珞喻路廊道</w:t>
            </w:r>
            <w:proofErr w:type="gramEnd"/>
            <w:r w:rsidRPr="000038CB">
              <w:rPr>
                <w:rFonts w:ascii="宋体" w:hAnsi="宋体" w:cs="宋体" w:hint="eastAsia"/>
                <w:kern w:val="0"/>
                <w:sz w:val="22"/>
              </w:rPr>
              <w:t>为例</w:t>
            </w:r>
          </w:p>
        </w:tc>
        <w:tc>
          <w:tcPr>
            <w:tcW w:w="292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苏小</w:t>
            </w:r>
            <w:proofErr w:type="gramStart"/>
            <w:r w:rsidRPr="000038CB">
              <w:rPr>
                <w:rFonts w:ascii="宋体" w:hAnsi="宋体" w:cs="宋体" w:hint="eastAsia"/>
                <w:kern w:val="0"/>
                <w:sz w:val="22"/>
              </w:rPr>
              <w:t>倍</w:t>
            </w:r>
            <w:proofErr w:type="gramEnd"/>
            <w:r w:rsidRPr="000038CB">
              <w:rPr>
                <w:rFonts w:ascii="宋体" w:hAnsi="宋体" w:cs="宋体" w:hint="eastAsia"/>
                <w:kern w:val="0"/>
                <w:sz w:val="22"/>
              </w:rPr>
              <w:t>,鲁影,杨硕蕴,</w:t>
            </w:r>
            <w:r w:rsidRPr="000038CB">
              <w:rPr>
                <w:rFonts w:ascii="宋体" w:hAnsi="宋体" w:cs="宋体" w:hint="eastAsia"/>
                <w:kern w:val="0"/>
                <w:sz w:val="22"/>
              </w:rPr>
              <w:br/>
              <w:t>唐文慧,</w:t>
            </w:r>
            <w:proofErr w:type="gramStart"/>
            <w:r w:rsidRPr="000038CB">
              <w:rPr>
                <w:rFonts w:ascii="宋体" w:hAnsi="宋体" w:cs="宋体" w:hint="eastAsia"/>
                <w:kern w:val="0"/>
                <w:sz w:val="22"/>
              </w:rPr>
              <w:t>殷月</w:t>
            </w:r>
            <w:proofErr w:type="gramEnd"/>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优秀</w:t>
            </w:r>
          </w:p>
        </w:tc>
      </w:tr>
      <w:tr w:rsidR="00AD3220" w:rsidRPr="000038CB" w:rsidTr="00AD3220">
        <w:trPr>
          <w:trHeight w:val="600"/>
        </w:trPr>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2016YLSRF014</w:t>
            </w:r>
          </w:p>
        </w:tc>
        <w:tc>
          <w:tcPr>
            <w:tcW w:w="330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不同无土栽培方式对生菜和草莓生长和品质的影响</w:t>
            </w:r>
          </w:p>
        </w:tc>
        <w:tc>
          <w:tcPr>
            <w:tcW w:w="2920" w:type="dxa"/>
            <w:tcBorders>
              <w:top w:val="single" w:sz="4" w:space="0" w:color="auto"/>
              <w:left w:val="nil"/>
              <w:bottom w:val="nil"/>
              <w:right w:val="single" w:sz="4" w:space="0" w:color="auto"/>
            </w:tcBorders>
            <w:shd w:val="clear" w:color="auto" w:fill="auto"/>
            <w:noWrap/>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林圣杰,方壮猷,郭曦隆</w:t>
            </w:r>
          </w:p>
        </w:tc>
        <w:tc>
          <w:tcPr>
            <w:tcW w:w="1180" w:type="dxa"/>
            <w:tcBorders>
              <w:top w:val="single" w:sz="4" w:space="0" w:color="auto"/>
              <w:left w:val="nil"/>
              <w:bottom w:val="nil"/>
              <w:right w:val="single" w:sz="4" w:space="0" w:color="auto"/>
            </w:tcBorders>
            <w:shd w:val="clear" w:color="auto" w:fill="auto"/>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良好</w:t>
            </w:r>
          </w:p>
        </w:tc>
      </w:tr>
      <w:tr w:rsidR="00AD3220" w:rsidRPr="000038CB" w:rsidTr="00AD3220">
        <w:trPr>
          <w:trHeight w:val="6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2016YLSRF019</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华中农业大学树木</w:t>
            </w:r>
            <w:proofErr w:type="gramStart"/>
            <w:r w:rsidRPr="000038CB">
              <w:rPr>
                <w:rFonts w:ascii="宋体" w:hAnsi="宋体" w:cs="宋体" w:hint="eastAsia"/>
                <w:kern w:val="0"/>
                <w:sz w:val="22"/>
              </w:rPr>
              <w:t>标本园</w:t>
            </w:r>
            <w:proofErr w:type="gramEnd"/>
            <w:r w:rsidRPr="000038CB">
              <w:rPr>
                <w:rFonts w:ascii="宋体" w:hAnsi="宋体" w:cs="宋体" w:hint="eastAsia"/>
                <w:kern w:val="0"/>
                <w:sz w:val="22"/>
              </w:rPr>
              <w:t>及狮子山绿道树种调查</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AD3220" w:rsidRPr="000038CB" w:rsidRDefault="00AD3220" w:rsidP="00AD3220">
            <w:pPr>
              <w:widowControl/>
              <w:jc w:val="left"/>
              <w:rPr>
                <w:rFonts w:ascii="宋体" w:hAnsi="宋体" w:cs="宋体"/>
                <w:kern w:val="0"/>
                <w:sz w:val="22"/>
              </w:rPr>
            </w:pPr>
            <w:r w:rsidRPr="000038CB">
              <w:rPr>
                <w:rFonts w:ascii="宋体" w:hAnsi="宋体" w:cs="宋体" w:hint="eastAsia"/>
                <w:kern w:val="0"/>
                <w:sz w:val="22"/>
              </w:rPr>
              <w:t>赵曼,李青青,张楠</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D3220" w:rsidRPr="000038CB" w:rsidRDefault="00AD3220" w:rsidP="00AD3220">
            <w:pPr>
              <w:widowControl/>
              <w:jc w:val="center"/>
              <w:rPr>
                <w:rFonts w:ascii="宋体" w:hAnsi="宋体" w:cs="宋体"/>
                <w:kern w:val="0"/>
                <w:sz w:val="22"/>
              </w:rPr>
            </w:pPr>
            <w:r w:rsidRPr="000038CB">
              <w:rPr>
                <w:rFonts w:ascii="宋体" w:hAnsi="宋体" w:cs="宋体" w:hint="eastAsia"/>
                <w:kern w:val="0"/>
                <w:sz w:val="22"/>
              </w:rPr>
              <w:t>合格</w:t>
            </w:r>
          </w:p>
        </w:tc>
      </w:tr>
    </w:tbl>
    <w:p w:rsidR="000038CB" w:rsidRPr="0025719C" w:rsidRDefault="000038CB" w:rsidP="0025719C">
      <w:pPr>
        <w:spacing w:line="460" w:lineRule="exact"/>
        <w:rPr>
          <w:rFonts w:ascii="宋体" w:hAnsi="宋体"/>
          <w:sz w:val="24"/>
          <w:szCs w:val="24"/>
        </w:rPr>
      </w:pPr>
    </w:p>
    <w:sectPr w:rsidR="000038CB" w:rsidRPr="0025719C" w:rsidSect="00C318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67" w:rsidRDefault="00A81B67" w:rsidP="00DF5961">
      <w:r>
        <w:separator/>
      </w:r>
    </w:p>
  </w:endnote>
  <w:endnote w:type="continuationSeparator" w:id="0">
    <w:p w:rsidR="00A81B67" w:rsidRDefault="00A81B67" w:rsidP="00DF5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67" w:rsidRDefault="00A81B67" w:rsidP="00DF5961">
      <w:r>
        <w:separator/>
      </w:r>
    </w:p>
  </w:footnote>
  <w:footnote w:type="continuationSeparator" w:id="0">
    <w:p w:rsidR="00A81B67" w:rsidRDefault="00A81B67" w:rsidP="00DF5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70F"/>
    <w:rsid w:val="000038CB"/>
    <w:rsid w:val="0025719C"/>
    <w:rsid w:val="002B58F7"/>
    <w:rsid w:val="004E7BEB"/>
    <w:rsid w:val="00562CA2"/>
    <w:rsid w:val="005660B7"/>
    <w:rsid w:val="0060738D"/>
    <w:rsid w:val="007E0252"/>
    <w:rsid w:val="00A7345D"/>
    <w:rsid w:val="00A81B67"/>
    <w:rsid w:val="00AD3220"/>
    <w:rsid w:val="00B22FDD"/>
    <w:rsid w:val="00BD0F5B"/>
    <w:rsid w:val="00BE0DC6"/>
    <w:rsid w:val="00C318E6"/>
    <w:rsid w:val="00C941B9"/>
    <w:rsid w:val="00DF5961"/>
    <w:rsid w:val="00EF09D9"/>
    <w:rsid w:val="00FB4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5961"/>
    <w:rPr>
      <w:rFonts w:ascii="Calibri" w:eastAsia="宋体" w:hAnsi="Calibri" w:cs="Times New Roman"/>
      <w:sz w:val="18"/>
      <w:szCs w:val="18"/>
    </w:rPr>
  </w:style>
  <w:style w:type="paragraph" w:styleId="a4">
    <w:name w:val="footer"/>
    <w:basedOn w:val="a"/>
    <w:link w:val="Char0"/>
    <w:uiPriority w:val="99"/>
    <w:semiHidden/>
    <w:unhideWhenUsed/>
    <w:rsid w:val="00DF59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596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161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7</cp:revision>
  <dcterms:created xsi:type="dcterms:W3CDTF">2016-11-30T08:08:00Z</dcterms:created>
  <dcterms:modified xsi:type="dcterms:W3CDTF">2017-06-06T08:12:00Z</dcterms:modified>
</cp:coreProperties>
</file>