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EE" w:rsidRPr="009D157A" w:rsidRDefault="001D65EE" w:rsidP="001D65EE">
      <w:pPr>
        <w:widowControl/>
        <w:spacing w:line="600" w:lineRule="exact"/>
        <w:rPr>
          <w:rFonts w:ascii="华文中宋" w:eastAsia="华文中宋" w:hAnsi="华文中宋" w:cs="宋体" w:hint="eastAsia"/>
          <w:b/>
          <w:color w:val="000000"/>
          <w:kern w:val="0"/>
          <w:sz w:val="30"/>
          <w:szCs w:val="30"/>
        </w:rPr>
      </w:pPr>
      <w:r w:rsidRPr="009D157A">
        <w:rPr>
          <w:rFonts w:ascii="华文中宋" w:eastAsia="华文中宋" w:hAnsi="华文中宋" w:cs="宋体" w:hint="eastAsia"/>
          <w:b/>
          <w:color w:val="000000"/>
          <w:kern w:val="0"/>
          <w:sz w:val="30"/>
          <w:szCs w:val="30"/>
        </w:rPr>
        <w:t>附件1：  园艺林学学院2015年在研“国家级</w:t>
      </w:r>
    </w:p>
    <w:p w:rsidR="001D65EE" w:rsidRPr="009D157A" w:rsidRDefault="001D65EE" w:rsidP="001D65EE">
      <w:pPr>
        <w:widowControl/>
        <w:spacing w:line="600" w:lineRule="exact"/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30"/>
          <w:szCs w:val="30"/>
        </w:rPr>
      </w:pPr>
      <w:r w:rsidRPr="009D157A">
        <w:rPr>
          <w:rFonts w:ascii="华文中宋" w:eastAsia="华文中宋" w:hAnsi="华文中宋" w:cs="宋体" w:hint="eastAsia"/>
          <w:b/>
          <w:color w:val="000000"/>
          <w:kern w:val="0"/>
          <w:sz w:val="30"/>
          <w:szCs w:val="30"/>
        </w:rPr>
        <w:t>大学生创新创业训练计划”项目进展检查结果</w:t>
      </w:r>
    </w:p>
    <w:tbl>
      <w:tblPr>
        <w:tblW w:w="8379" w:type="dxa"/>
        <w:tblInd w:w="93" w:type="dxa"/>
        <w:tblLook w:val="04A0"/>
      </w:tblPr>
      <w:tblGrid>
        <w:gridCol w:w="520"/>
        <w:gridCol w:w="1660"/>
        <w:gridCol w:w="3364"/>
        <w:gridCol w:w="850"/>
        <w:gridCol w:w="1134"/>
        <w:gridCol w:w="851"/>
      </w:tblGrid>
      <w:tr w:rsidR="001D65EE" w:rsidRPr="009D157A" w:rsidTr="0053417E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Default="001D65EE" w:rsidP="0053417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</w:t>
            </w:r>
          </w:p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Default="001D65EE" w:rsidP="0053417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进展</w:t>
            </w:r>
          </w:p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情况</w:t>
            </w:r>
          </w:p>
        </w:tc>
      </w:tr>
      <w:tr w:rsidR="001D65EE" w:rsidRPr="009D157A" w:rsidTr="0053417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201410504030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生菜紫色基因的初步定位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莫小琴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陈炯炯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1D65EE" w:rsidRPr="009D157A" w:rsidTr="0053417E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201410504032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利用离体花粉培养系统解析SRK基因在沙田柚自交不亲和反应中的功能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柴利军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1D65EE" w:rsidRPr="009D157A" w:rsidTr="0053417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201510504026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开花关键基因BFT/MFT在柑橘成花过程中功能解析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李梦垚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张金智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1D65EE" w:rsidRPr="009D157A" w:rsidTr="0053417E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201510504029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湖北栽培核桃发病规律调查及防治措施研究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陈理哲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1D65EE" w:rsidRPr="009D157A" w:rsidTr="0053417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201510504030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楸树与梓树的组织培养与水淹耐受性研究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杜克兵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1D65EE" w:rsidRPr="009D157A" w:rsidTr="0053417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201510504033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茶树种质资源响应铝的遗传变异及铝富集等位基因的挖掘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1D65EE" w:rsidRPr="009D157A" w:rsidTr="0053417E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201510504036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基于历史舆图的名山风景组织研究——以中国圣山文化景观为例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1D65EE" w:rsidRPr="009D157A" w:rsidTr="0053417E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201510504037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乙烯和活性氧协同调控月季花朵衰老的分子机理解析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赵晓莺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1D65EE" w:rsidRPr="009D157A" w:rsidTr="0053417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201510504039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番茄果皮无色突变体y的变异机制解析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张俊红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1D65EE" w:rsidRPr="009D157A" w:rsidTr="0053417E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201510504040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红皮橙肉柚的大规模筛选和优良单株培育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方秋莹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良好</w:t>
            </w:r>
          </w:p>
        </w:tc>
      </w:tr>
      <w:tr w:rsidR="001D65EE" w:rsidRPr="009D157A" w:rsidTr="0053417E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201410504039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华中地区野核桃与普通核桃天然杂交子代鉴定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D65EE" w:rsidRPr="009D157A" w:rsidTr="0053417E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201510504025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番茄下胚轴积累花青素的分子机制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杨长宪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D65EE" w:rsidRPr="009D157A" w:rsidTr="0053417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201510504031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基于AHP分析法下武汉沿江码头区工业遗产保护与利用研究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金雨舟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D65EE" w:rsidRPr="009D157A" w:rsidTr="0053417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201510504032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垂直雨水花园的绿色建筑实践——以武汉市为例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丁静蕾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D65EE" w:rsidRPr="009D157A" w:rsidTr="0053417E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201510504034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基于智慧城市视角的城市盲道系统构建方法探究——以武汉市为例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任佳龙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D65EE" w:rsidRPr="009D157A" w:rsidTr="0053417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201510504035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生菜叶裂基因的精确定位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陈炯炯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D65EE" w:rsidRPr="009D157A" w:rsidTr="0053417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201510504038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荆楚园林中植物文化与空间意蕴分析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王万锋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姚崇怀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D65EE" w:rsidRPr="009D157A" w:rsidTr="0053417E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201510504027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利用病毒载体构建马铃薯抗寒基因高效筛选体系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耿入丹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宋波涛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EE" w:rsidRPr="009D157A" w:rsidRDefault="001D65EE" w:rsidP="00534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D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滞后</w:t>
            </w:r>
          </w:p>
        </w:tc>
      </w:tr>
    </w:tbl>
    <w:p w:rsidR="00267CE2" w:rsidRDefault="00267CE2"/>
    <w:sectPr w:rsidR="0026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E2" w:rsidRDefault="00267CE2" w:rsidP="001D65EE">
      <w:r>
        <w:separator/>
      </w:r>
    </w:p>
  </w:endnote>
  <w:endnote w:type="continuationSeparator" w:id="1">
    <w:p w:rsidR="00267CE2" w:rsidRDefault="00267CE2" w:rsidP="001D6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E2" w:rsidRDefault="00267CE2" w:rsidP="001D65EE">
      <w:r>
        <w:separator/>
      </w:r>
    </w:p>
  </w:footnote>
  <w:footnote w:type="continuationSeparator" w:id="1">
    <w:p w:rsidR="00267CE2" w:rsidRDefault="00267CE2" w:rsidP="001D6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5EE"/>
    <w:rsid w:val="001D65EE"/>
    <w:rsid w:val="0026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5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5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5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2016-02-25T07:45:00Z</dcterms:created>
  <dcterms:modified xsi:type="dcterms:W3CDTF">2016-02-25T07:45:00Z</dcterms:modified>
</cp:coreProperties>
</file>